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1D" w:rsidRPr="0034351D" w:rsidRDefault="007E502D" w:rsidP="00621C3C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2690" cy="660400"/>
            <wp:effectExtent l="0" t="0" r="0" b="6350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2" cy="664151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D" w:rsidRPr="00973F23" w:rsidRDefault="00973F23" w:rsidP="00A54A43">
      <w:pPr>
        <w:pStyle w:val="Heading1"/>
        <w:ind w:right="-720"/>
        <w:jc w:val="center"/>
        <w:rPr>
          <w:noProof/>
          <w:sz w:val="32"/>
          <w:szCs w:val="38"/>
        </w:rPr>
      </w:pPr>
      <w:r w:rsidRPr="00973F23">
        <w:rPr>
          <w:noProof/>
          <w:sz w:val="32"/>
          <w:szCs w:val="38"/>
        </w:rPr>
        <w:t>Quality Care &amp; Education: Quality Improvement &amp; Expanded Access for Children with</w:t>
      </w:r>
      <w:r w:rsidR="004371A8" w:rsidRPr="00973F23">
        <w:rPr>
          <w:noProof/>
          <w:sz w:val="32"/>
          <w:szCs w:val="38"/>
        </w:rPr>
        <w:t xml:space="preserve"> Special Needs</w:t>
      </w:r>
    </w:p>
    <w:p w:rsidR="00876A64" w:rsidRPr="00973F23" w:rsidRDefault="009204C4" w:rsidP="00876A64">
      <w:pPr>
        <w:pStyle w:val="Heading1"/>
        <w:ind w:right="-720"/>
        <w:jc w:val="center"/>
        <w:rPr>
          <w:noProof/>
          <w:sz w:val="32"/>
          <w:szCs w:val="38"/>
        </w:rPr>
      </w:pPr>
      <w:r w:rsidRPr="00973F23">
        <w:rPr>
          <w:noProof/>
          <w:sz w:val="32"/>
          <w:szCs w:val="40"/>
        </w:rPr>
        <w:t xml:space="preserve"> </w:t>
      </w:r>
      <w:r w:rsidR="00B147C7" w:rsidRPr="00973F23">
        <w:rPr>
          <w:noProof/>
          <w:sz w:val="32"/>
          <w:szCs w:val="38"/>
        </w:rPr>
        <w:t>Letter of Intent</w:t>
      </w:r>
      <w:r w:rsidR="00423931" w:rsidRPr="00973F23">
        <w:rPr>
          <w:noProof/>
          <w:sz w:val="32"/>
          <w:szCs w:val="38"/>
        </w:rPr>
        <w:t xml:space="preserve">: </w:t>
      </w:r>
      <w:r w:rsidR="008D32AA" w:rsidRPr="00973F23">
        <w:rPr>
          <w:noProof/>
          <w:sz w:val="32"/>
          <w:szCs w:val="38"/>
        </w:rPr>
        <w:t>Partner</w:t>
      </w:r>
      <w:r w:rsidR="00423931" w:rsidRPr="00973F23">
        <w:rPr>
          <w:noProof/>
          <w:sz w:val="32"/>
          <w:szCs w:val="38"/>
        </w:rPr>
        <w:t xml:space="preserve"> Applicant</w:t>
      </w:r>
    </w:p>
    <w:p w:rsidR="0034351D" w:rsidRDefault="0034351D"/>
    <w:p w:rsidR="00876A64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Inst</w:t>
      </w:r>
      <w:r w:rsidR="002D1E12" w:rsidRPr="00215F4F">
        <w:rPr>
          <w:rFonts w:ascii="Tahoma" w:hAnsi="Tahoma" w:cs="Tahoma"/>
          <w:sz w:val="28"/>
          <w:szCs w:val="28"/>
        </w:rPr>
        <w:t xml:space="preserve">ructions:  A letter of intent </w:t>
      </w:r>
      <w:r w:rsidR="00A54A43" w:rsidRPr="00215F4F">
        <w:rPr>
          <w:rFonts w:ascii="Tahoma" w:hAnsi="Tahoma" w:cs="Tahoma"/>
          <w:sz w:val="28"/>
          <w:szCs w:val="28"/>
        </w:rPr>
        <w:t xml:space="preserve">(LOI) </w:t>
      </w:r>
      <w:r w:rsidR="002D1E12" w:rsidRPr="00215F4F">
        <w:rPr>
          <w:rFonts w:ascii="Tahoma" w:hAnsi="Tahoma" w:cs="Tahoma"/>
          <w:sz w:val="28"/>
          <w:szCs w:val="28"/>
        </w:rPr>
        <w:t>is</w:t>
      </w:r>
      <w:r w:rsidRPr="00215F4F">
        <w:rPr>
          <w:rFonts w:ascii="Tahoma" w:hAnsi="Tahoma" w:cs="Tahoma"/>
          <w:sz w:val="28"/>
          <w:szCs w:val="28"/>
        </w:rPr>
        <w:t xml:space="preserve"> </w:t>
      </w:r>
      <w:r w:rsidR="00973F23">
        <w:rPr>
          <w:rFonts w:ascii="Tahoma" w:hAnsi="Tahoma" w:cs="Tahoma"/>
          <w:sz w:val="28"/>
          <w:szCs w:val="28"/>
        </w:rPr>
        <w:t xml:space="preserve">required for </w:t>
      </w:r>
      <w:r w:rsidRPr="00215F4F">
        <w:rPr>
          <w:rFonts w:ascii="Tahoma" w:hAnsi="Tahoma" w:cs="Tahoma"/>
          <w:sz w:val="28"/>
          <w:szCs w:val="28"/>
        </w:rPr>
        <w:t xml:space="preserve">all prospective </w:t>
      </w:r>
      <w:r w:rsidR="008D32AA">
        <w:rPr>
          <w:rFonts w:ascii="Tahoma" w:hAnsi="Tahoma" w:cs="Tahoma"/>
          <w:sz w:val="28"/>
          <w:szCs w:val="28"/>
        </w:rPr>
        <w:t>Partner</w:t>
      </w:r>
      <w:r w:rsidR="00423931" w:rsidRPr="00215F4F">
        <w:rPr>
          <w:rFonts w:ascii="Tahoma" w:hAnsi="Tahoma" w:cs="Tahoma"/>
          <w:sz w:val="28"/>
          <w:szCs w:val="28"/>
        </w:rPr>
        <w:t xml:space="preserve"> Agency </w:t>
      </w:r>
      <w:r w:rsidR="00215F4F" w:rsidRPr="00215F4F">
        <w:rPr>
          <w:rFonts w:ascii="Tahoma" w:hAnsi="Tahoma" w:cs="Tahoma"/>
          <w:sz w:val="28"/>
          <w:szCs w:val="28"/>
        </w:rPr>
        <w:t>applicants</w:t>
      </w:r>
      <w:r w:rsidRPr="00215F4F">
        <w:rPr>
          <w:rFonts w:ascii="Tahoma" w:hAnsi="Tahoma" w:cs="Tahoma"/>
          <w:sz w:val="28"/>
          <w:szCs w:val="28"/>
        </w:rPr>
        <w:t>.</w:t>
      </w:r>
      <w:r w:rsidR="00145ABB">
        <w:rPr>
          <w:rFonts w:ascii="Tahoma" w:hAnsi="Tahoma" w:cs="Tahoma"/>
          <w:sz w:val="28"/>
          <w:szCs w:val="28"/>
        </w:rPr>
        <w:t xml:space="preserve"> The submission of an LOI ensures that your information will be shared with the Lead Agency applicants for purposes of coordination.</w:t>
      </w:r>
      <w:r w:rsidRPr="00215F4F">
        <w:rPr>
          <w:rFonts w:ascii="Tahoma" w:hAnsi="Tahoma" w:cs="Tahoma"/>
          <w:sz w:val="28"/>
          <w:szCs w:val="28"/>
        </w:rPr>
        <w:t xml:space="preserve">  LOIs are not binding. 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s may elect to change their </w:t>
      </w:r>
      <w:r w:rsidR="008D32AA">
        <w:rPr>
          <w:rFonts w:ascii="Tahoma" w:hAnsi="Tahoma" w:cs="Tahoma"/>
          <w:sz w:val="28"/>
          <w:szCs w:val="28"/>
        </w:rPr>
        <w:t>intended service strategies</w:t>
      </w:r>
      <w:r w:rsidRPr="00215F4F">
        <w:rPr>
          <w:rFonts w:ascii="Tahoma" w:hAnsi="Tahoma" w:cs="Tahoma"/>
          <w:sz w:val="28"/>
          <w:szCs w:val="28"/>
        </w:rPr>
        <w:t xml:space="preserve"> after the submission of an LOI but prior to submission of a full proposal.  Should a </w:t>
      </w:r>
      <w:r w:rsidR="008D32AA">
        <w:rPr>
          <w:rFonts w:ascii="Tahoma" w:hAnsi="Tahoma" w:cs="Tahoma"/>
          <w:sz w:val="28"/>
          <w:szCs w:val="28"/>
        </w:rPr>
        <w:t>proposed service strategy</w:t>
      </w:r>
      <w:r w:rsidRPr="00215F4F">
        <w:rPr>
          <w:rFonts w:ascii="Tahoma" w:hAnsi="Tahoma" w:cs="Tahoma"/>
          <w:sz w:val="28"/>
          <w:szCs w:val="28"/>
        </w:rPr>
        <w:t xml:space="preserve"> change, the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 will still be considered eligible for funding.  Conversely, there is no penalty for submitting an LOI and then opting out of submitting a full proposal</w:t>
      </w:r>
      <w:r w:rsidR="008D32AA">
        <w:rPr>
          <w:rFonts w:ascii="Tahoma" w:hAnsi="Tahoma" w:cs="Tahoma"/>
          <w:sz w:val="28"/>
          <w:szCs w:val="28"/>
        </w:rPr>
        <w:t xml:space="preserve"> in partnership with a Lead Agency</w:t>
      </w:r>
      <w:r w:rsidRPr="00215F4F">
        <w:rPr>
          <w:rFonts w:ascii="Tahoma" w:hAnsi="Tahoma" w:cs="Tahoma"/>
          <w:sz w:val="28"/>
          <w:szCs w:val="28"/>
        </w:rPr>
        <w:t xml:space="preserve">. </w:t>
      </w:r>
    </w:p>
    <w:p w:rsidR="008D32AA" w:rsidRPr="00215F4F" w:rsidRDefault="008D32AA" w:rsidP="0034351D">
      <w:pPr>
        <w:jc w:val="both"/>
        <w:rPr>
          <w:rFonts w:ascii="Tahoma" w:hAnsi="Tahoma" w:cs="Tahoma"/>
          <w:sz w:val="28"/>
          <w:szCs w:val="28"/>
        </w:rPr>
      </w:pPr>
    </w:p>
    <w:p w:rsidR="00876A64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 xml:space="preserve">LOIs are </w:t>
      </w:r>
      <w:r w:rsidR="00AE1478" w:rsidRPr="00215F4F">
        <w:rPr>
          <w:rFonts w:ascii="Tahoma" w:hAnsi="Tahoma" w:cs="Tahoma"/>
          <w:sz w:val="28"/>
          <w:szCs w:val="28"/>
        </w:rPr>
        <w:t xml:space="preserve">due no later than </w:t>
      </w:r>
      <w:r w:rsidR="00973F23">
        <w:rPr>
          <w:rFonts w:ascii="Tahoma" w:hAnsi="Tahoma" w:cs="Tahoma"/>
          <w:sz w:val="28"/>
          <w:szCs w:val="28"/>
        </w:rPr>
        <w:t>Wednesday</w:t>
      </w:r>
      <w:r w:rsidR="00423931" w:rsidRPr="00215F4F">
        <w:rPr>
          <w:rFonts w:ascii="Tahoma" w:hAnsi="Tahoma" w:cs="Tahoma"/>
          <w:sz w:val="28"/>
          <w:szCs w:val="28"/>
        </w:rPr>
        <w:t xml:space="preserve">, </w:t>
      </w:r>
      <w:r w:rsidR="00973F23">
        <w:rPr>
          <w:rFonts w:ascii="Tahoma" w:hAnsi="Tahoma" w:cs="Tahoma"/>
          <w:sz w:val="28"/>
          <w:szCs w:val="28"/>
        </w:rPr>
        <w:t>April</w:t>
      </w:r>
      <w:r w:rsidR="00423931" w:rsidRPr="00215F4F">
        <w:rPr>
          <w:rFonts w:ascii="Tahoma" w:hAnsi="Tahoma" w:cs="Tahoma"/>
          <w:sz w:val="28"/>
          <w:szCs w:val="28"/>
        </w:rPr>
        <w:t xml:space="preserve"> 1</w:t>
      </w:r>
      <w:r w:rsidR="00876A64" w:rsidRPr="00215F4F">
        <w:rPr>
          <w:rFonts w:ascii="Tahoma" w:hAnsi="Tahoma" w:cs="Tahoma"/>
          <w:sz w:val="28"/>
          <w:szCs w:val="28"/>
        </w:rPr>
        <w:t>, 2020</w:t>
      </w:r>
      <w:r w:rsidR="00B508AC" w:rsidRPr="00215F4F">
        <w:rPr>
          <w:rFonts w:ascii="Tahoma" w:hAnsi="Tahoma" w:cs="Tahoma"/>
          <w:sz w:val="28"/>
          <w:szCs w:val="28"/>
        </w:rPr>
        <w:t xml:space="preserve"> by 5:00 p.m</w:t>
      </w:r>
      <w:r w:rsidRPr="00215F4F">
        <w:rPr>
          <w:rFonts w:ascii="Tahoma" w:hAnsi="Tahoma" w:cs="Tahoma"/>
          <w:sz w:val="28"/>
          <w:szCs w:val="28"/>
        </w:rPr>
        <w:t xml:space="preserve">.  </w:t>
      </w:r>
    </w:p>
    <w:p w:rsidR="00876A64" w:rsidRPr="00215F4F" w:rsidRDefault="00876A64" w:rsidP="0034351D">
      <w:pPr>
        <w:jc w:val="both"/>
        <w:rPr>
          <w:rFonts w:ascii="Tahoma" w:hAnsi="Tahoma" w:cs="Tahoma"/>
          <w:sz w:val="28"/>
          <w:szCs w:val="28"/>
        </w:rPr>
      </w:pPr>
    </w:p>
    <w:p w:rsidR="0034351D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Please</w:t>
      </w:r>
      <w:r w:rsidR="00E830EF">
        <w:rPr>
          <w:rFonts w:ascii="Tahoma" w:hAnsi="Tahoma" w:cs="Tahoma"/>
          <w:sz w:val="28"/>
          <w:szCs w:val="28"/>
        </w:rPr>
        <w:t xml:space="preserve"> keep your responses contained to </w:t>
      </w:r>
      <w:r w:rsidR="00E830EF" w:rsidRPr="00145ABB">
        <w:rPr>
          <w:rFonts w:ascii="Tahoma" w:hAnsi="Tahoma" w:cs="Tahoma"/>
          <w:sz w:val="28"/>
          <w:szCs w:val="28"/>
        </w:rPr>
        <w:t xml:space="preserve">this </w:t>
      </w:r>
      <w:r w:rsidR="00145ABB" w:rsidRPr="00145ABB">
        <w:rPr>
          <w:rFonts w:ascii="Tahoma" w:hAnsi="Tahoma" w:cs="Tahoma"/>
          <w:sz w:val="28"/>
          <w:szCs w:val="28"/>
        </w:rPr>
        <w:t>three</w:t>
      </w:r>
      <w:r w:rsidR="00E830EF" w:rsidRPr="00145ABB">
        <w:rPr>
          <w:rFonts w:ascii="Tahoma" w:hAnsi="Tahoma" w:cs="Tahoma"/>
          <w:sz w:val="28"/>
          <w:szCs w:val="28"/>
        </w:rPr>
        <w:t>-page</w:t>
      </w:r>
      <w:r w:rsidR="00E830EF">
        <w:rPr>
          <w:rFonts w:ascii="Tahoma" w:hAnsi="Tahoma" w:cs="Tahoma"/>
          <w:sz w:val="28"/>
          <w:szCs w:val="28"/>
        </w:rPr>
        <w:t xml:space="preserve"> template and</w:t>
      </w:r>
      <w:r w:rsidRPr="00215F4F">
        <w:rPr>
          <w:rFonts w:ascii="Tahoma" w:hAnsi="Tahoma" w:cs="Tahoma"/>
          <w:sz w:val="28"/>
          <w:szCs w:val="28"/>
        </w:rPr>
        <w:t xml:space="preserve"> have an authorized signatory of your organization sign this L</w:t>
      </w:r>
      <w:r w:rsidR="00876A64" w:rsidRPr="00215F4F">
        <w:rPr>
          <w:rFonts w:ascii="Tahoma" w:hAnsi="Tahoma" w:cs="Tahoma"/>
          <w:sz w:val="28"/>
          <w:szCs w:val="28"/>
        </w:rPr>
        <w:t>etter of Intent</w:t>
      </w:r>
      <w:r w:rsidRPr="00215F4F">
        <w:rPr>
          <w:rFonts w:ascii="Tahoma" w:hAnsi="Tahoma" w:cs="Tahoma"/>
          <w:sz w:val="28"/>
          <w:szCs w:val="28"/>
        </w:rPr>
        <w:t>.</w:t>
      </w:r>
    </w:p>
    <w:p w:rsidR="0034351D" w:rsidRDefault="0034351D"/>
    <w:p w:rsidR="0034351D" w:rsidRPr="0036244F" w:rsidRDefault="0034351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8E387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32AA" w:rsidP="007741B3">
            <w:pPr>
              <w:pStyle w:val="Body"/>
            </w:pPr>
            <w:r>
              <w:t>Partner</w:t>
            </w:r>
            <w:r w:rsidR="007741B3">
              <w:t xml:space="preserve"> Agency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>Main Contact Name</w:t>
            </w:r>
            <w:r w:rsidR="007750AC"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467B0D">
            <w:pPr>
              <w:pStyle w:val="Body"/>
            </w:pPr>
            <w:r>
              <w:t>City, State,</w:t>
            </w:r>
            <w:r w:rsidR="00B147C7"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</w:tbl>
    <w:p w:rsidR="0034351D" w:rsidRDefault="0034351D">
      <w:pPr>
        <w:pStyle w:val="Heading2"/>
      </w:pPr>
    </w:p>
    <w:p w:rsidR="00145ABB" w:rsidRDefault="00145ABB" w:rsidP="00145ABB"/>
    <w:p w:rsidR="00145ABB" w:rsidRDefault="00145ABB" w:rsidP="00145ABB"/>
    <w:p w:rsidR="00145ABB" w:rsidRPr="00145ABB" w:rsidRDefault="00145ABB" w:rsidP="00145ABB"/>
    <w:tbl>
      <w:tblPr>
        <w:tblW w:w="96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288"/>
      </w:tblGrid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8D32AA" w:rsidP="007741B3">
            <w:pPr>
              <w:pStyle w:val="Heading2"/>
            </w:pPr>
            <w:r>
              <w:t xml:space="preserve">Partner </w:t>
            </w:r>
            <w:r w:rsidR="00423931">
              <w:t>Agency Qualifications</w:t>
            </w:r>
            <w:r w:rsidR="007741B3">
              <w:t xml:space="preserve"> </w:t>
            </w:r>
          </w:p>
        </w:tc>
      </w:tr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Default="00423931" w:rsidP="00215F4F">
            <w:pPr>
              <w:rPr>
                <w:rFonts w:ascii="Tahoma" w:hAnsi="Tahoma" w:cs="Tahoma"/>
                <w:sz w:val="20"/>
                <w:szCs w:val="20"/>
              </w:rPr>
            </w:pPr>
            <w:r w:rsidRPr="00423931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briefly </w:t>
            </w:r>
            <w:r w:rsidR="00145ABB">
              <w:rPr>
                <w:rFonts w:ascii="Tahoma" w:hAnsi="Tahoma" w:cs="Tahoma"/>
                <w:sz w:val="20"/>
                <w:szCs w:val="20"/>
              </w:rPr>
              <w:t xml:space="preserve">share the mission and purview of your agency and any specifics about the services strategies you intend to propose for the </w:t>
            </w:r>
            <w:r w:rsidR="00973F23">
              <w:rPr>
                <w:rFonts w:ascii="Tahoma" w:hAnsi="Tahoma" w:cs="Tahoma"/>
                <w:sz w:val="20"/>
                <w:szCs w:val="20"/>
              </w:rPr>
              <w:t>Quality Improvement &amp; Expanded Access for Children with</w:t>
            </w:r>
            <w:r w:rsidRPr="00423931">
              <w:rPr>
                <w:rFonts w:ascii="Tahoma" w:hAnsi="Tahoma" w:cs="Tahoma"/>
                <w:sz w:val="20"/>
                <w:szCs w:val="20"/>
              </w:rPr>
              <w:t xml:space="preserve"> Special Needs Initiative in </w:t>
            </w:r>
            <w:r w:rsidRPr="00145ABB">
              <w:rPr>
                <w:rFonts w:ascii="Tahoma" w:hAnsi="Tahoma" w:cs="Tahoma"/>
                <w:sz w:val="20"/>
                <w:szCs w:val="20"/>
              </w:rPr>
              <w:t>San Mateo County.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Please refer to the </w:t>
            </w:r>
            <w:r w:rsidR="00215F4F" w:rsidRPr="00145ABB">
              <w:rPr>
                <w:rFonts w:ascii="Tahoma" w:hAnsi="Tahoma" w:cs="Tahoma"/>
                <w:i/>
                <w:sz w:val="20"/>
                <w:szCs w:val="20"/>
              </w:rPr>
              <w:t>Lead and Partner Roles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215F4F" w:rsidRPr="00145ABB">
              <w:rPr>
                <w:rFonts w:ascii="Tahoma" w:hAnsi="Tahoma" w:cs="Tahoma"/>
                <w:i/>
                <w:sz w:val="20"/>
                <w:szCs w:val="20"/>
              </w:rPr>
              <w:t>Content and Sequence of Proposal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sections of the ITN for more specification.</w:t>
            </w:r>
            <w:r w:rsidR="00145ABB" w:rsidRPr="00145ABB">
              <w:rPr>
                <w:rFonts w:ascii="Tahoma" w:hAnsi="Tahoma" w:cs="Tahoma"/>
                <w:sz w:val="20"/>
                <w:szCs w:val="20"/>
              </w:rPr>
              <w:t xml:space="preserve"> This project description is non-binding and applicants may elect to change their service model prior to submission of a full proposal.</w:t>
            </w:r>
          </w:p>
          <w:p w:rsidR="00215F4F" w:rsidRPr="00215F4F" w:rsidRDefault="00215F4F" w:rsidP="00215F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3871" w:rsidTr="0014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9694"/>
        </w:trPr>
        <w:tc>
          <w:tcPr>
            <w:tcW w:w="9648" w:type="dxa"/>
            <w:gridSpan w:val="2"/>
            <w:shd w:val="clear" w:color="auto" w:fill="auto"/>
          </w:tcPr>
          <w:p w:rsidR="00186871" w:rsidRPr="00112AFE" w:rsidRDefault="00186871" w:rsidP="00D776C0">
            <w:pPr>
              <w:pStyle w:val="Body"/>
            </w:pPr>
          </w:p>
        </w:tc>
      </w:tr>
    </w:tbl>
    <w:p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7741B3" w:rsidRPr="009835C1" w:rsidRDefault="007741B3" w:rsidP="007741B3">
      <w:pPr>
        <w:rPr>
          <w:sz w:val="12"/>
          <w:szCs w:val="12"/>
        </w:rPr>
      </w:pPr>
    </w:p>
    <w:p w:rsidR="00102CF6" w:rsidRPr="00102CF6" w:rsidRDefault="00102CF6" w:rsidP="00102CF6"/>
    <w:p w:rsidR="00973F23" w:rsidRDefault="00973F23">
      <w:r>
        <w:br w:type="page"/>
      </w:r>
    </w:p>
    <w:p w:rsidR="00F254FD" w:rsidRDefault="00F254FD" w:rsidP="00AC3554"/>
    <w:p w:rsidR="00F254FD" w:rsidRPr="008D32AA" w:rsidRDefault="008D32AA" w:rsidP="00AC3554">
      <w:pPr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t xml:space="preserve">Does your agency intend to seek funding for the </w:t>
      </w:r>
      <w:r w:rsidR="00973F23">
        <w:rPr>
          <w:rFonts w:ascii="Tahoma" w:hAnsi="Tahoma" w:cs="Tahoma"/>
          <w:sz w:val="20"/>
          <w:szCs w:val="20"/>
        </w:rPr>
        <w:t>proposed services described</w:t>
      </w:r>
      <w:r w:rsidRPr="008D32AA">
        <w:rPr>
          <w:rFonts w:ascii="Tahoma" w:hAnsi="Tahoma" w:cs="Tahoma"/>
          <w:sz w:val="20"/>
          <w:szCs w:val="20"/>
        </w:rPr>
        <w:t xml:space="preserve"> above?</w:t>
      </w:r>
    </w:p>
    <w:p w:rsidR="008D32AA" w:rsidRPr="008D32AA" w:rsidRDefault="008D32AA" w:rsidP="00AC3554">
      <w:pPr>
        <w:rPr>
          <w:rFonts w:ascii="Tahoma" w:hAnsi="Tahoma" w:cs="Tahoma"/>
          <w:sz w:val="20"/>
          <w:szCs w:val="20"/>
        </w:rPr>
      </w:pP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Yes, our agency intends to apply as a funded partner.</w:t>
      </w: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No, our agency intends to apply as an unfunded partner.</w:t>
      </w: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Our agency is open to serving as a funded or unfunded partner.</w:t>
      </w:r>
    </w:p>
    <w:p w:rsidR="008D32AA" w:rsidRDefault="008D32AA" w:rsidP="00AC3554"/>
    <w:p w:rsidR="008D32AA" w:rsidRPr="00AC3554" w:rsidRDefault="008D32AA" w:rsidP="00AC355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Signature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 w:rsidP="00DA1768">
            <w:pPr>
              <w:pStyle w:val="Body"/>
            </w:pPr>
          </w:p>
          <w:p w:rsidR="00102CF6" w:rsidRPr="00112AFE" w:rsidRDefault="00102CF6" w:rsidP="00DA1768">
            <w:pPr>
              <w:pStyle w:val="Body"/>
            </w:pPr>
          </w:p>
        </w:tc>
      </w:tr>
      <w:tr w:rsidR="008D0133" w:rsidTr="008E3871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102CF6" w:rsidRPr="00102CF6" w:rsidRDefault="00102CF6" w:rsidP="00102CF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02350">
            <w:pPr>
              <w:pStyle w:val="Heading2"/>
            </w:pPr>
            <w:r>
              <w:t>Letter of Intent Submission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343EDE" w:rsidRPr="00112AFE" w:rsidRDefault="008D0133" w:rsidP="00343EDE">
            <w:pPr>
              <w:pStyle w:val="Body"/>
            </w:pPr>
            <w:r>
              <w:t xml:space="preserve">Thank you for completing </w:t>
            </w:r>
            <w:r w:rsidR="00202350">
              <w:t>this Letter of Intent</w:t>
            </w:r>
            <w:r w:rsidR="00F254FD">
              <w:t xml:space="preserve">: </w:t>
            </w:r>
            <w:r w:rsidR="00973F23">
              <w:t>Partner</w:t>
            </w:r>
            <w:r w:rsidR="00F254FD">
              <w:t xml:space="preserve"> Agency</w:t>
            </w:r>
            <w:r w:rsidR="00202350">
              <w:t>.</w:t>
            </w:r>
            <w:r w:rsidR="00DA1768">
              <w:t xml:space="preserve">  </w:t>
            </w:r>
            <w:r w:rsidR="00DA1768" w:rsidRPr="008E3871">
              <w:rPr>
                <w:u w:val="single"/>
              </w:rPr>
              <w:t xml:space="preserve">Please </w:t>
            </w:r>
            <w:r w:rsidR="00343EDE" w:rsidRPr="008E3871">
              <w:rPr>
                <w:u w:val="single"/>
              </w:rPr>
              <w:t>email</w:t>
            </w:r>
            <w:r w:rsidR="00DA1768" w:rsidRPr="008E3871">
              <w:rPr>
                <w:u w:val="single"/>
              </w:rPr>
              <w:t xml:space="preserve"> </w:t>
            </w:r>
            <w:r w:rsidR="00B34DE4">
              <w:rPr>
                <w:u w:val="single"/>
              </w:rPr>
              <w:t xml:space="preserve">a scanned copy of your </w:t>
            </w:r>
            <w:r w:rsidR="00DA1768" w:rsidRPr="008E3871">
              <w:rPr>
                <w:u w:val="single"/>
              </w:rPr>
              <w:t xml:space="preserve"> completed Letter of Intent to </w:t>
            </w:r>
            <w:hyperlink r:id="rId7" w:history="1">
              <w:r w:rsidR="00973F23" w:rsidRPr="00E774B8">
                <w:rPr>
                  <w:rStyle w:val="Hyperlink"/>
                </w:rPr>
                <w:t>jdclark@smcgov.org</w:t>
              </w:r>
            </w:hyperlink>
            <w:r w:rsidR="00343EDE" w:rsidRPr="008E3871">
              <w:rPr>
                <w:u w:val="single"/>
              </w:rPr>
              <w:t xml:space="preserve"> </w:t>
            </w:r>
            <w:r w:rsidR="00DE5909">
              <w:rPr>
                <w:u w:val="single"/>
              </w:rPr>
              <w:t xml:space="preserve">AND </w:t>
            </w:r>
            <w:hyperlink r:id="rId8" w:history="1">
              <w:r w:rsidR="00DE5909" w:rsidRPr="000C7C0A">
                <w:rPr>
                  <w:rStyle w:val="Hyperlink"/>
                </w:rPr>
                <w:t>mle@smcgov.org</w:t>
              </w:r>
            </w:hyperlink>
            <w:r w:rsidR="00DE5909">
              <w:rPr>
                <w:u w:val="single"/>
              </w:rPr>
              <w:t xml:space="preserve"> </w:t>
            </w:r>
            <w:r w:rsidR="00DA1768" w:rsidRPr="008E3871">
              <w:rPr>
                <w:u w:val="single"/>
              </w:rPr>
              <w:t xml:space="preserve">no later than </w:t>
            </w:r>
            <w:r w:rsidR="00973F23">
              <w:rPr>
                <w:b/>
                <w:u w:val="single"/>
              </w:rPr>
              <w:t>Wednesday</w:t>
            </w:r>
            <w:r w:rsidR="00A22E6B">
              <w:rPr>
                <w:b/>
                <w:u w:val="single"/>
              </w:rPr>
              <w:t xml:space="preserve">, </w:t>
            </w:r>
            <w:r w:rsidR="00973F23">
              <w:rPr>
                <w:b/>
                <w:u w:val="single"/>
              </w:rPr>
              <w:t>April</w:t>
            </w:r>
            <w:r w:rsidR="00F254FD">
              <w:rPr>
                <w:b/>
                <w:u w:val="single"/>
              </w:rPr>
              <w:t xml:space="preserve"> 1</w:t>
            </w:r>
            <w:r w:rsidR="00AC5FDA">
              <w:rPr>
                <w:b/>
                <w:u w:val="single"/>
              </w:rPr>
              <w:t>, 2020</w:t>
            </w:r>
            <w:r w:rsidR="00DA1768" w:rsidRPr="008E3871">
              <w:rPr>
                <w:b/>
                <w:u w:val="single"/>
              </w:rPr>
              <w:t xml:space="preserve"> by 5 </w:t>
            </w:r>
            <w:r w:rsidR="003253D8" w:rsidRPr="008E3871">
              <w:rPr>
                <w:b/>
                <w:u w:val="single"/>
              </w:rPr>
              <w:t>p.m</w:t>
            </w:r>
            <w:r w:rsidR="00DA1768">
              <w:t>.</w:t>
            </w:r>
          </w:p>
          <w:p w:rsidR="00DA1768" w:rsidRPr="00112AFE" w:rsidRDefault="00DA1768" w:rsidP="008E3871">
            <w:pPr>
              <w:pStyle w:val="Body"/>
              <w:jc w:val="center"/>
            </w:pPr>
          </w:p>
        </w:tc>
      </w:tr>
    </w:tbl>
    <w:p w:rsidR="008D0133" w:rsidRDefault="008D0133">
      <w:pPr>
        <w:pStyle w:val="Heading2"/>
      </w:pPr>
      <w:bookmarkStart w:id="0" w:name="_GoBack"/>
      <w:bookmarkEnd w:id="0"/>
    </w:p>
    <w:sectPr w:rsidR="008D0133" w:rsidSect="00E74A0E">
      <w:headerReference w:type="default" r:id="rId9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F0" w:rsidRDefault="006F0AF0" w:rsidP="006F54D4">
      <w:r>
        <w:separator/>
      </w:r>
    </w:p>
  </w:endnote>
  <w:endnote w:type="continuationSeparator" w:id="0">
    <w:p w:rsidR="006F0AF0" w:rsidRDefault="006F0AF0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F0" w:rsidRDefault="006F0AF0" w:rsidP="006F54D4">
      <w:r>
        <w:separator/>
      </w:r>
    </w:p>
  </w:footnote>
  <w:footnote w:type="continuationSeparator" w:id="0">
    <w:p w:rsidR="006F0AF0" w:rsidRDefault="006F0AF0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4" w:rsidRPr="000377D3" w:rsidRDefault="006F54D4" w:rsidP="006F54D4">
    <w:pPr>
      <w:pStyle w:val="Header"/>
      <w:jc w:val="right"/>
      <w:rPr>
        <w:rFonts w:ascii="Arial" w:hAnsi="Arial" w:cs="Arial"/>
        <w:b/>
        <w:sz w:val="22"/>
        <w:szCs w:val="22"/>
      </w:rPr>
    </w:pPr>
    <w:r w:rsidRPr="00187337">
      <w:rPr>
        <w:rFonts w:ascii="Arial" w:hAnsi="Arial" w:cs="Arial"/>
        <w:b/>
        <w:sz w:val="22"/>
        <w:szCs w:val="22"/>
      </w:rPr>
      <w:t>A</w:t>
    </w:r>
    <w:r w:rsidR="009204C4" w:rsidRPr="00187337">
      <w:rPr>
        <w:rFonts w:ascii="Arial" w:hAnsi="Arial" w:cs="Arial"/>
        <w:b/>
        <w:sz w:val="22"/>
        <w:szCs w:val="22"/>
      </w:rPr>
      <w:t xml:space="preserve">ppendix </w:t>
    </w:r>
    <w:r w:rsidR="00187337" w:rsidRPr="00187337">
      <w:rPr>
        <w:rFonts w:ascii="Arial" w:hAnsi="Arial" w:cs="Arial"/>
        <w:b/>
        <w:sz w:val="22"/>
        <w:szCs w:val="22"/>
      </w:rPr>
      <w:t>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7"/>
    <w:rsid w:val="000377D3"/>
    <w:rsid w:val="00044E8F"/>
    <w:rsid w:val="00065D4F"/>
    <w:rsid w:val="000A0C27"/>
    <w:rsid w:val="00102CF6"/>
    <w:rsid w:val="00145ABB"/>
    <w:rsid w:val="00186871"/>
    <w:rsid w:val="00187337"/>
    <w:rsid w:val="001C654F"/>
    <w:rsid w:val="00202350"/>
    <w:rsid w:val="00215F4F"/>
    <w:rsid w:val="00275DD5"/>
    <w:rsid w:val="00290D8A"/>
    <w:rsid w:val="002B09B8"/>
    <w:rsid w:val="002D1E12"/>
    <w:rsid w:val="002D2894"/>
    <w:rsid w:val="003253D8"/>
    <w:rsid w:val="0034351D"/>
    <w:rsid w:val="00343EDE"/>
    <w:rsid w:val="00363FC2"/>
    <w:rsid w:val="00423931"/>
    <w:rsid w:val="004371A8"/>
    <w:rsid w:val="00467B0D"/>
    <w:rsid w:val="00523E21"/>
    <w:rsid w:val="00554A24"/>
    <w:rsid w:val="005E54F3"/>
    <w:rsid w:val="00621C3C"/>
    <w:rsid w:val="006F0AF0"/>
    <w:rsid w:val="006F54D4"/>
    <w:rsid w:val="00727AD7"/>
    <w:rsid w:val="007741B3"/>
    <w:rsid w:val="007750AC"/>
    <w:rsid w:val="007A3E5C"/>
    <w:rsid w:val="007E1E35"/>
    <w:rsid w:val="007E502D"/>
    <w:rsid w:val="0083020C"/>
    <w:rsid w:val="00876A64"/>
    <w:rsid w:val="00895917"/>
    <w:rsid w:val="008D0133"/>
    <w:rsid w:val="008D32AA"/>
    <w:rsid w:val="008E3871"/>
    <w:rsid w:val="009204C4"/>
    <w:rsid w:val="00973F23"/>
    <w:rsid w:val="009835C1"/>
    <w:rsid w:val="00993B1C"/>
    <w:rsid w:val="00A22E6B"/>
    <w:rsid w:val="00A54A43"/>
    <w:rsid w:val="00A67B76"/>
    <w:rsid w:val="00AC3554"/>
    <w:rsid w:val="00AC5FDA"/>
    <w:rsid w:val="00AD7BE0"/>
    <w:rsid w:val="00AE1478"/>
    <w:rsid w:val="00B147C7"/>
    <w:rsid w:val="00B34DE4"/>
    <w:rsid w:val="00B43E4F"/>
    <w:rsid w:val="00B508AC"/>
    <w:rsid w:val="00B854F5"/>
    <w:rsid w:val="00BB72D7"/>
    <w:rsid w:val="00C31D56"/>
    <w:rsid w:val="00CE0D56"/>
    <w:rsid w:val="00D35BBF"/>
    <w:rsid w:val="00DA1768"/>
    <w:rsid w:val="00DE5909"/>
    <w:rsid w:val="00E74A0E"/>
    <w:rsid w:val="00E830EF"/>
    <w:rsid w:val="00F13DB4"/>
    <w:rsid w:val="00F254FD"/>
    <w:rsid w:val="00F51DB9"/>
    <w:rsid w:val="00F52FC7"/>
    <w:rsid w:val="00F84983"/>
    <w:rsid w:val="00F87961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BC23D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5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@sm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dclark@sm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Jenifer Clark</cp:lastModifiedBy>
  <cp:revision>4</cp:revision>
  <cp:lastPrinted>2020-01-06T20:21:00Z</cp:lastPrinted>
  <dcterms:created xsi:type="dcterms:W3CDTF">2020-03-04T00:05:00Z</dcterms:created>
  <dcterms:modified xsi:type="dcterms:W3CDTF">2020-03-09T23:18:00Z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